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2D" w:rsidRDefault="00D4482D" w:rsidP="00D4482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D4482D" w:rsidRDefault="00D4482D" w:rsidP="00D4482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6C1C4A" w:rsidRPr="00073C75" w:rsidRDefault="006C1C4A" w:rsidP="006C1C4A">
      <w:pPr>
        <w:tabs>
          <w:tab w:val="left" w:pos="1560"/>
        </w:tabs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Общи технически изисквания и спецификации за обособена позиция № 1 „</w:t>
      </w:r>
      <w:r w:rsidR="0041308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ниверсална пощенска услуга“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За обслужване кореспонденцията на ЦУ на НЗОК и 28-те РЗОК с техните териториални офиси е необходимо предоставяне на универсална пощенска услуга за приемане, пренасяне и доставяне на вътрешни и международни кореспондентски пратки.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Универсалната пощенска услуга (УПУ) се предоставя в съответствие с изискванията на ЗПУ.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В обхвата на универсалната пощенска услуга се включват следните видове пощенски услуги:</w:t>
      </w:r>
    </w:p>
    <w:p w:rsidR="006C1C4A" w:rsidRPr="00073C75" w:rsidRDefault="006C1C4A" w:rsidP="006C1C4A">
      <w:pPr>
        <w:tabs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- приемане, пренасяне и доставяне на вътрешни и международни кореспондентски пратки до 2 кг;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- </w:t>
      </w:r>
      <w:r w:rsidR="007F2643" w:rsidRPr="00AA3F82">
        <w:rPr>
          <w:rFonts w:ascii="Times New Roman" w:eastAsia="Times New Roman" w:hAnsi="Times New Roman"/>
          <w:spacing w:val="6"/>
          <w:sz w:val="24"/>
          <w:szCs w:val="24"/>
          <w:lang w:eastAsia="bg-BG"/>
        </w:rPr>
        <w:t xml:space="preserve">приемане, пренасяне и доставяне на вътрешни и международни кореспондентски 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малки пакети до 2 кг;</w:t>
      </w:r>
    </w:p>
    <w:p w:rsidR="006C1C4A" w:rsidRPr="00FE5240" w:rsidRDefault="007F2643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- </w:t>
      </w:r>
      <w:r w:rsidRPr="00AA3F82">
        <w:rPr>
          <w:rFonts w:ascii="Times New Roman" w:eastAsia="Times New Roman" w:hAnsi="Times New Roman"/>
          <w:spacing w:val="6"/>
          <w:sz w:val="24"/>
          <w:szCs w:val="24"/>
          <w:lang w:eastAsia="bg-BG"/>
        </w:rPr>
        <w:t xml:space="preserve">приемане, пренасяне и доставяне на вътрешни и международни кореспондентски </w:t>
      </w:r>
      <w:r w:rsidR="006C1C4A"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пощенски колети до 20 кг.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1.4.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Пратките са с дестинация на територията на Република България и чужбина – страни от Европейския съюз и извън него.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1.5.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Доставката и приемането на пратките в ЦУ на НЗОК и 28-те РЗОК следва да се извършва всеки работен ден след обяд от 14:00 до 15:30 часа на адресите на Възложителя.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1.5.1. </w:t>
      </w:r>
      <w:r w:rsidRPr="00FE5240">
        <w:rPr>
          <w:rFonts w:ascii="Times New Roman" w:eastAsia="MS Mincho" w:hAnsi="Times New Roman" w:cs="Times New Roman"/>
          <w:spacing w:val="-2"/>
          <w:sz w:val="24"/>
          <w:szCs w:val="24"/>
          <w:lang w:eastAsia="bg-BG"/>
        </w:rPr>
        <w:t>Изпълнителят да има възможност при необходимост да приема пратки на Възложителя след 17:30 часа /след края на работния ден/ до 18:30 часа.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1.6.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предоставя допълнителна услуга „препоръка“ с „известие за доставяне“ (обратна разписка), като съпроводителна услуга към универсалната пощенска услуга по смисъла на § 1, т. 10 от Допълнителни разпоредби на ЗПУ.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1.6.1. </w:t>
      </w:r>
      <w:r w:rsidRPr="00FE5240">
        <w:rPr>
          <w:rFonts w:ascii="Times New Roman" w:hAnsi="Times New Roman" w:cs="Times New Roman"/>
          <w:sz w:val="24"/>
          <w:szCs w:val="24"/>
        </w:rPr>
        <w:t>Всяко „известие за доставяне“ /обратна разписка/ следва да се попълва ясно, четливо и подробно.</w:t>
      </w:r>
    </w:p>
    <w:p w:rsidR="006C1C4A" w:rsidRPr="00FE5240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1.7.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„известията за доставяне“ в рамките до </w:t>
      </w:r>
      <w:r w:rsidRPr="0035414A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5</w:t>
      </w:r>
      <w:r w:rsidRPr="00244CE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(пет) работни дни от датата на доставяне на пратката срещу подпис на получателя или упълномощено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от него лице.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E5240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1.8.</w:t>
      </w:r>
      <w:r w:rsidRPr="00FE52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следва да не покрива текстове изписани от Възложителя върху плика при обработка на пликовете и пратките.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1.9.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обработва пощенските пратки в деня на приемането им в обслужващия офис.</w:t>
      </w:r>
    </w:p>
    <w:p w:rsidR="006C1C4A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1.10.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недоставените поради „отказ“ на получателя пощенски пратки на Възложителя в рамките до 5 (пет) работни дни от „отказа за получаване на пратката“, с приложена справка, относно причините за недоставянето им.</w:t>
      </w:r>
    </w:p>
    <w:p w:rsidR="006C1C4A" w:rsidRPr="00244CE4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244CE4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1.10.1.</w:t>
      </w:r>
      <w:r w:rsidRPr="00244CE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недоставени поради други причини, различни от „отказ за получаване на пратка“, пратки на Възложителя в рамките на </w:t>
      </w:r>
      <w:r w:rsidRPr="00244CE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lastRenderedPageBreak/>
        <w:t xml:space="preserve">5 (пет) работни дни от настъпване на събитието, довело до недоставяне на пратките, с  приложена справка, относно причините за недоставянето им. 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При загубена пратка дължи обезщетение по реда на Общите условия на Изпълнителя.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съставя ежемесечно приемо – предавателен протокол и количествено стойностна справка за ЦУ на НЗОК и за всяка РЗОК.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Изпълнението следва да се осъществява при гарантирани мерки за опазване тайната на кореспонденцията съгласно Закона за пощенските услуги.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1.14.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за своя сметка недоставените пощенски пратки на адреса на съответната структура на Възложителя, придружени от справка, в която да са посочени причините за недоставянето.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1.15.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При предоставяне на услугите Изпълнителят няма право да: 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Присвоява пощенски пратки.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Отваря пощенски пратки освен в случаите, определени със закон.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Взема съдържанието или части от него от отворени пратки (пратки с нарушена опаковка).</w:t>
      </w:r>
    </w:p>
    <w:p w:rsidR="006C1C4A" w:rsidRPr="003000B1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Предава пратките на трети лица, различни от подателя и получателя, или надлежно упълномощени от тях лица.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 Общи технически изисквания и спецификации за обособена позиция № 2 „</w:t>
      </w:r>
      <w:r w:rsidR="0041308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уриерски услуги“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2.1.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За обслужване кореспонденцията на ЦУ на НЗОК и 28-те РЗОК с техните териториални офиси е необходимо предоставяне на неуниверсална пощенска услуга, осигуряваща приемане, обработка и доставяне на </w:t>
      </w:r>
      <w:r w:rsidR="008222E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вътрешни и международни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куриерски пратки.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2.2.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="008222E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 вътрешните пратки и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зпълнителят следва да предлага услугата „градски куриер“ в рамките на едно населено място.</w:t>
      </w:r>
    </w:p>
    <w:p w:rsidR="006C1C4A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2.3.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предлага услугата „от врата до врата“.</w:t>
      </w:r>
    </w:p>
    <w:p w:rsidR="00D4482D" w:rsidRPr="008B012E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D4482D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2.4.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Експресни </w:t>
      </w:r>
      <w:r w:rsidRPr="008B01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куриерски услуги в страната и чужбина.</w:t>
      </w:r>
    </w:p>
    <w:p w:rsidR="006C1C4A" w:rsidRPr="00073C75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8B012E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2.5</w:t>
      </w:r>
      <w:r w:rsidR="006C1C4A" w:rsidRPr="008B012E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 w:rsidRPr="008B01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Пратките са с дестинация на територията на Република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България и чужбина – страни от Европейския съюз и извън него.</w:t>
      </w:r>
    </w:p>
    <w:p w:rsidR="006C1C4A" w:rsidRPr="00073C75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2.6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Куриерът на изпълнителят задължите</w:t>
      </w:r>
      <w:bookmarkStart w:id="0" w:name="_GoBack"/>
      <w:bookmarkEnd w:id="0"/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лно издава транспортен документ при предаване на пратката.</w:t>
      </w:r>
    </w:p>
    <w:p w:rsidR="006C1C4A" w:rsidRPr="00073C75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2.7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 Изпълнението следва да се осъществява при гарантирани мерки за опазване тайната на кореспонденцията съгласно Закона за пощенските услуги.</w:t>
      </w:r>
    </w:p>
    <w:p w:rsidR="006C1C4A" w:rsidRPr="00073C75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2.8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следва да осигури предаване на пратките в ЦУ на НЗОК и 28-те РЗОК всеки работен ден сутрин от 9:00 до 11:30 часа и приемане на пратките от ЦУ на НЗОК и 28-те РЗОК всеки работен ден след обяд от 16:30 до 17:30 часа, а при необходимост и извън посочените часове след направена заявка от Възложителя.</w:t>
      </w:r>
    </w:p>
    <w:p w:rsidR="006C1C4A" w:rsidRPr="00073C75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2.9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предлага стандартни фирмени опаковки за пратките при изискани такива от Възложителя.</w:t>
      </w:r>
    </w:p>
    <w:p w:rsidR="006C1C4A" w:rsidRDefault="00D4482D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2.10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="006C1C4A" w:rsidRPr="00073C75">
        <w:rPr>
          <w:rFonts w:ascii="Times New Roman" w:eastAsia="Times New Roman" w:hAnsi="Times New Roman" w:cs="Times New Roman"/>
          <w:sz w:val="24"/>
          <w:szCs w:val="24"/>
        </w:rPr>
        <w:t>Изпълнителят следва да предоставя възможност за проследяване на всяка пратка до връчването й на получателя и получаване на обратна информация за датата, часа и начина на предаване на пратката (включително имената на получателя). При загубени пратки, Изпълнителят дължи обезщетение по реда на неговите общи условия.</w:t>
      </w:r>
    </w:p>
    <w:p w:rsidR="006C1C4A" w:rsidRPr="00244CE4" w:rsidRDefault="00D4482D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2.11</w:t>
      </w:r>
      <w:r w:rsidR="006C1C4A" w:rsidRPr="00FE524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C1C4A" w:rsidRPr="00FE5240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следва да </w:t>
      </w:r>
      <w:r w:rsidR="006C1C4A" w:rsidRPr="00244CE4">
        <w:rPr>
          <w:rFonts w:ascii="Times New Roman" w:eastAsia="Times New Roman" w:hAnsi="Times New Roman" w:cs="Times New Roman"/>
          <w:sz w:val="24"/>
          <w:szCs w:val="24"/>
        </w:rPr>
        <w:t xml:space="preserve">връща </w:t>
      </w:r>
      <w:r w:rsidR="006C1C4A" w:rsidRPr="00244CE4">
        <w:rPr>
          <w:rFonts w:ascii="Times New Roman" w:hAnsi="Times New Roman" w:cs="Times New Roman"/>
          <w:sz w:val="24"/>
          <w:szCs w:val="24"/>
          <w:lang w:eastAsia="bg-BG"/>
        </w:rPr>
        <w:t>като доказателство за връчване оригинали от товарителниците на адресите на Възложителя. Връщането да е за сметка на Изпълнителя.</w:t>
      </w:r>
    </w:p>
    <w:p w:rsidR="006C1C4A" w:rsidRPr="00073C75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lastRenderedPageBreak/>
        <w:t>2.12</w:t>
      </w:r>
      <w:r w:rsidR="006C1C4A" w:rsidRPr="00244CE4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 w:rsidRPr="00244CE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съставя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ежемесечно приемо – предавателен протокол и количествено стойностна справка за ЦУ на НЗОК и за всяко РЗОК. </w:t>
      </w:r>
    </w:p>
    <w:p w:rsidR="006C1C4A" w:rsidRPr="00073C75" w:rsidRDefault="00D4482D" w:rsidP="006C1C4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             2.13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връща за своя сметка недоставените куриерски пратки на адреса на съответната структура на Възложителя, придружени от справка, в която да са посочени причините за недоставянето.</w:t>
      </w:r>
    </w:p>
    <w:p w:rsidR="006C1C4A" w:rsidRPr="00073C75" w:rsidRDefault="00D4482D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2.14</w:t>
      </w:r>
      <w:r w:rsidR="006C1C4A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6C1C4A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При предоставяне на услугите Изпълнителят няма право да: 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Присвоява куриерски пратки.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Отваря курие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рски пратки освен в случаите, определени със закон.</w:t>
      </w:r>
    </w:p>
    <w:p w:rsidR="006C1C4A" w:rsidRPr="00073C75" w:rsidRDefault="006C1C4A" w:rsidP="006C1C4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Взема съдържанието или части от него от отворени пратки (пратки с нарушена опаковка).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Предава пратките на трети лица, различни от подателя и получателя, или надлежно упълномощени от тях лица.</w:t>
      </w:r>
    </w:p>
    <w:p w:rsidR="006C1C4A" w:rsidRPr="00073C75" w:rsidRDefault="006C1C4A" w:rsidP="006C1C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C1C4A" w:rsidRPr="00073C75" w:rsidRDefault="006C1C4A" w:rsidP="006C1C4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3. Специфични технически изисквания към изпълнението на услугата по обособена позиция № 1 „</w:t>
      </w:r>
      <w:r w:rsidR="0041308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ниверсална пощенска услуга“</w:t>
      </w:r>
    </w:p>
    <w:p w:rsidR="006C1C4A" w:rsidRPr="00073C75" w:rsidRDefault="006C1C4A" w:rsidP="006C1C4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Участникът, определен за изпълнител по обособена позиция № 1 следва да осигури изпълнение на следните изисквания: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219"/>
        <w:gridCol w:w="3553"/>
      </w:tblGrid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Изисквания към изпълнението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Допълнителни пояснения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има възможност да обработва целия теглови диапазон.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предава и приема пощенски пратки и колети: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и от адресите на Възложителя, ежедневно след обяд от 14:00 до 15:30 ч., запечатани и с ненарушена цялост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осигурява баркод етикети за препоръчаните, с известие за доставяне и за обикновените пощенски пратки за автоматичното им проследяване в реално време.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осигурява баркод четци за автоматична визуализация на уникалния номер на баркода на обикновените и препоръчаните, с известие за доставяне пратки и отпечатването им в ежедневните описи.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попълва автоматизирано ежемесечните приемо – предавателни протоколи, които са основание за издаване на фактурите.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пощенски услуги – препоръчани пратки с „известие за доставяне“ (обратни разписки).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извършва връчването на препоръчани пратки с „известие за доставяне“ (обратна разписка) лично на адресата срещу подпис, като отбелязва датата и часа на връчване: 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за служебен адрес – срещу подпис на лицето получило пратката, като се отбелязват имената и длъжността му, датата и часа на връчване;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б/ за домашен адрес – срещу подпис </w:t>
            </w: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адрес</w:t>
            </w:r>
            <w:r w:rsidR="0035414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та или член от домакинството, като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се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отбелязват имената на лицето, получило пратката, връзката му с адресата, датата и часа на връчването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8.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невъзможност за връчване на препоръчаната пратка с „известие за доставяне“ (обратна разписка)  при първо посещение, служител на Изпълнителя да оставя известие, в което се посочва телефон за връзка с обслужващия офис, за уточняване на начина на получаване на пратката.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клеймова и подпечатва всяко „известие за доставяне“ (обратна разписка) и да го попълва ясно и четливо.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връща всяко „известие за доставяне“ (обратна разписка) на адресите на Възложителя в срок до 5 работни дни от датата на клеймото на пратките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не покрива текстове изписани от Възложителя върху плика при обработка на пликовете и пратките.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rPr>
          <w:trHeight w:val="661"/>
        </w:trPr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клеймова пощенските пратки в деня на приемането им в обслужващия офис.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Своевременно да уведомява упълномощените лица на Възложителя по договора  за промени на адреси на получателите, станали известни в процеса на доставка.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информация по електронен път и/или на хартиен носител за проследяване на всяка препоръчана пратка с „известие за доставяне“ (обратна разписка) до връчването ѝ на получателя и получаване на информация за датата, часа и начина на предаване на пратката, включително и имената на получателя, веднага след предаването ѝ.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Изпращането на информацията е за сметка на Изпълнителя</w:t>
            </w: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на упълномощените лица на 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случай, че Изпълнителя предлага електронно проследяване на пратките, същият следва да предостави на Възложителя безплатен достъп до тази услуга с потребителско име и парола.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връща за своя сметка недоставените пощенски пратки на адреса на съответната структура на Възложителя, придружени от справка, в която да са посочени причините за недоставянето.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16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540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документира изпълнението по следния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начин:</w:t>
            </w:r>
          </w:p>
        </w:tc>
        <w:tc>
          <w:tcPr>
            <w:tcW w:w="3650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а/ всяко предаване и/или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приемане на пощенски пратки и колети се отразява в ежедневни описи</w:t>
            </w:r>
            <w:r w:rsidRPr="00073C75">
              <w:rPr>
                <w:rFonts w:ascii="Times New Roman" w:eastAsia="Times New Roman" w:hAnsi="Times New Roman"/>
                <w:sz w:val="24"/>
                <w:szCs w:val="24"/>
              </w:rPr>
              <w:t xml:space="preserve"> чрез осигурена от Изпълнителя автоматична визуализация на уникалния номер на баркод етикетите на обикновените и препоръчаните пощенски пратки и отпечатването им в ежедневните описи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б/ ежедневните описи са основание за автоматизирано изготвяне от Изпълнителя на ежемесечни приемо-предавателни протоколи;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в/ до 10-то число на всеки месец Изпълнителят предоставя на ЦУ на НЗОК и 28-те РЗОК  обобщена месечна справка, съставена въз основа на данните от</w:t>
            </w:r>
            <w:r w:rsidR="00C73B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C73B9F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ежедневните описи на пощенските пратки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както и за количествата и стойностите на извършените услуги за всяка от структурите на Възложителя през предходния месец;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г/ до 10-то число всеки месец Изпълнителят предоставя на ЦУ на НЗОК и на всяка РЗОК ежемесечни фактури, издадени въз основа на обобщена месечна справка, подписана от Изпълнителя</w:t>
            </w:r>
          </w:p>
        </w:tc>
      </w:tr>
    </w:tbl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4. Специфични технически изисквания към изпълнението на услугата по обособена позиция № 2 „</w:t>
      </w:r>
      <w:r w:rsidR="0041308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К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уриерски услуги“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Участникът, определен за изпълнител по обособена позиция № 2 следва да осигури изпълнението на следните изисквания:</w:t>
      </w:r>
    </w:p>
    <w:p w:rsidR="006C1C4A" w:rsidRPr="00073C75" w:rsidRDefault="006C1C4A" w:rsidP="006C1C4A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247"/>
        <w:gridCol w:w="3507"/>
      </w:tblGrid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Изисквания към изпълнението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Допълнителни пояснения</w:t>
            </w: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извършва куриерски услуги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поръчка на Възложителя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територията на страната и в чужбина. 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осигурява пликове и товарителници в обектите на Възложителя за окомплектоване на пратките.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доставя и приема куриерски пратки: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ежедневно от адресите на Възложителя, посочени в документацията;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б/ сутрин от 9:00 до 11:30 ч. и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след обяд от 16:30 до 17:30 ч.;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в/ пратките да са запечатани и с ненарушена цялост</w:t>
            </w: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4.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доставя куриерски пратки на получателите, посочени от Възложителя: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на ръка срещу подпис;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48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г/ пратките да са придружени с товарителници, запечатани и с ненарушена цялост</w:t>
            </w: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извършва връчването на куриерските пратки лично на адресата срещу подпис, като отбелязва датата и часа на връчването: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за служебен адрес – срещу подпис на лицето получило пратката, като се отбелязват имената и длъжността му, датата и часа на връчване;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б/ за домашен адрес – срещу подпис </w:t>
            </w:r>
            <w:r w:rsidRPr="00065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 адресата или член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домакинството, като се отбелязват имената на лицето, получило пратката, връзката му с адресата, датата и часа на връчването</w:t>
            </w: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244CE4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5247" w:type="dxa"/>
            <w:shd w:val="clear" w:color="auto" w:fill="auto"/>
          </w:tcPr>
          <w:p w:rsidR="006C1C4A" w:rsidRPr="00244CE4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връща, като доказателство за връчването подписаните оригинали на товарителниците на ЦУ на НЗОК и 28-те РЗОК:</w:t>
            </w:r>
          </w:p>
        </w:tc>
        <w:tc>
          <w:tcPr>
            <w:tcW w:w="3507" w:type="dxa"/>
            <w:shd w:val="clear" w:color="auto" w:fill="auto"/>
          </w:tcPr>
          <w:p w:rsidR="006C1C4A" w:rsidRPr="00244CE4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Връщането е за сметка на Изпълнителя</w:t>
            </w:r>
          </w:p>
        </w:tc>
      </w:tr>
      <w:tr w:rsidR="006C1C4A" w:rsidRPr="00073C75" w:rsidTr="00C560B9">
        <w:trPr>
          <w:trHeight w:val="625"/>
        </w:trPr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подпечатва всяка товарителница и да я попълва ясно и четливо.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5247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невъзможност за връчване на пратката при първо посещение, куриер на Изпълнителя да оставя известие, в което се посочва телефон за връзка с обслужващия офис, за уточняване на начина на доставка на пратката.</w:t>
            </w:r>
          </w:p>
        </w:tc>
        <w:tc>
          <w:tcPr>
            <w:tcW w:w="3507" w:type="dxa"/>
            <w:shd w:val="clear" w:color="auto" w:fill="auto"/>
          </w:tcPr>
          <w:p w:rsidR="006C1C4A" w:rsidRPr="00FE5240" w:rsidRDefault="008222EE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="006C1C4A" w:rsidRPr="00FE524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известяване на получателя за предстояща доставка при посочен телефон за връзка</w:t>
            </w: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връща за своя сметка недоставените куриерски пратки на адреса на съответната структура на Възложителя, придружени от справка, в която да са посочени причините за недоставянето.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не покрива текстове изписани от Възложителя върху плика при обработка на куриерските пратки.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осигурява по електронен път или на хартиен носител информация за статуса на пратките – възможност за контролирано наблюдение и проследяване на всяка пратка от момента на приемането до връчването ѝ на получателя.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5247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246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Изпълнителят да предлага електронно проследяване на пратките, като същият следва да предостави на Възложителя безплатен достъп до тази услуга с потребителско име и парола.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на упълномощените лица на 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50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rPr>
          <w:trHeight w:val="609"/>
        </w:trPr>
        <w:tc>
          <w:tcPr>
            <w:tcW w:w="534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14.</w:t>
            </w:r>
          </w:p>
        </w:tc>
        <w:tc>
          <w:tcPr>
            <w:tcW w:w="5247" w:type="dxa"/>
            <w:shd w:val="clear" w:color="auto" w:fill="auto"/>
          </w:tcPr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документира изпълнението по следния начин:</w:t>
            </w:r>
          </w:p>
        </w:tc>
        <w:tc>
          <w:tcPr>
            <w:tcW w:w="3507" w:type="dxa"/>
            <w:shd w:val="clear" w:color="auto" w:fill="auto"/>
          </w:tcPr>
          <w:p w:rsidR="006C1C4A" w:rsidRPr="00FE5240" w:rsidRDefault="006C1C4A" w:rsidP="00C560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а/ всяко предаване и/или приемане на куриерски пратки се отразява в ежедневни описи;</w:t>
            </w:r>
          </w:p>
          <w:p w:rsidR="006C1C4A" w:rsidRPr="00244CE4" w:rsidRDefault="006C1C4A" w:rsidP="00C560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а) до 5-то число на месеца, следващ отчетния, изпълнителя предоставя на възложителя чрез координатора по договора, подписана и подпечатана обобщена месечна справка, съставена въз основа на данните за количествата и стойностите на предоставените куриерски услуги за всяка от структурите на възложителя;</w:t>
            </w:r>
          </w:p>
          <w:p w:rsidR="006C1C4A" w:rsidRPr="00244CE4" w:rsidRDefault="006C1C4A" w:rsidP="00C560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б) изпълнителя издава фактура за извършените куриерски услуги през преходния месец, в срок до 5 дни след като координаторът по договора е одобрил обобщената месечна справка. За одобрението, координаторът за възложителя уведомява изпълнителя по електронна поща;</w:t>
            </w:r>
          </w:p>
          <w:p w:rsidR="006C1C4A" w:rsidRPr="00073C75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в) издадените фактури за предоставени куриерски услуги се изпращат на възложителя до посочения от него координатор с придружително писмо.</w:t>
            </w:r>
          </w:p>
        </w:tc>
      </w:tr>
      <w:tr w:rsidR="006C1C4A" w:rsidRPr="00073C75" w:rsidTr="00C560B9">
        <w:trPr>
          <w:trHeight w:val="609"/>
        </w:trPr>
        <w:tc>
          <w:tcPr>
            <w:tcW w:w="534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5247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поискване от координатора по договора за възложителя, да му предоставя по електронен път информация за количествата на куриерски пратки и изразходвани средства по структури.</w:t>
            </w:r>
          </w:p>
        </w:tc>
        <w:tc>
          <w:tcPr>
            <w:tcW w:w="3507" w:type="dxa"/>
            <w:shd w:val="clear" w:color="auto" w:fill="auto"/>
          </w:tcPr>
          <w:p w:rsidR="006C1C4A" w:rsidRPr="00FE5240" w:rsidRDefault="006C1C4A" w:rsidP="00C560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C4A" w:rsidRPr="00073C75" w:rsidTr="00C560B9">
        <w:trPr>
          <w:trHeight w:val="609"/>
        </w:trPr>
        <w:tc>
          <w:tcPr>
            <w:tcW w:w="534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5247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поискване от възложителя, да предоставя информация и да изготвя служебни бележки, справки и др. по електронен път и/или на хартиен носител за движението на куриерските пратки и обстоятелствата, при които е извършено/неизвършено доставянето им.</w:t>
            </w:r>
          </w:p>
        </w:tc>
        <w:tc>
          <w:tcPr>
            <w:tcW w:w="3507" w:type="dxa"/>
            <w:shd w:val="clear" w:color="auto" w:fill="auto"/>
          </w:tcPr>
          <w:p w:rsidR="006C1C4A" w:rsidRPr="00FE5240" w:rsidRDefault="006C1C4A" w:rsidP="00C560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Изпращането на информацията е за сметка на изпълнителя.</w:t>
            </w:r>
          </w:p>
        </w:tc>
      </w:tr>
      <w:tr w:rsidR="006C1C4A" w:rsidRPr="00073C75" w:rsidTr="00C560B9">
        <w:trPr>
          <w:trHeight w:val="609"/>
        </w:trPr>
        <w:tc>
          <w:tcPr>
            <w:tcW w:w="534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5247" w:type="dxa"/>
            <w:shd w:val="clear" w:color="auto" w:fill="auto"/>
          </w:tcPr>
          <w:p w:rsidR="006C1C4A" w:rsidRPr="00FE5240" w:rsidRDefault="006C1C4A" w:rsidP="00C560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регистрира електронен адрес за нуждите на НЗОК, на който служителите на възложителя да могат в реално време да задават въпроси относно статуса, движението, доставката, обстоятелствата по връчване на куриерски </w:t>
            </w: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пратки и др. въпроси, свързани с предоставените услуги.</w:t>
            </w:r>
          </w:p>
        </w:tc>
        <w:tc>
          <w:tcPr>
            <w:tcW w:w="3507" w:type="dxa"/>
            <w:shd w:val="clear" w:color="auto" w:fill="auto"/>
          </w:tcPr>
          <w:p w:rsidR="006C1C4A" w:rsidRPr="00FE5240" w:rsidRDefault="006C1C4A" w:rsidP="004130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При получаване на запитвания от служители на възложителя, постъпили на регистрирания специално за нуждите на НЗОК електронен адрес, относно </w:t>
            </w:r>
            <w:r w:rsidRPr="00FE524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статуса, движението, обстоятелствата по връчване на куриерски пратки и др. обстоятелства, свързани с изпълнението на договора, включително относно необходимостта от спешно връщане на поискани известия </w:t>
            </w:r>
            <w:r w:rsidRPr="0041308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за доставяне (обратни разписки), изпълнителя изпраща отговори, в срок от 1 работен ден, от постъпване </w:t>
            </w:r>
            <w:r w:rsidR="00421318" w:rsidRPr="0041308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запитването</w:t>
            </w:r>
            <w:r w:rsidRPr="0041308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на електронния адрес.</w:t>
            </w:r>
          </w:p>
        </w:tc>
      </w:tr>
    </w:tbl>
    <w:p w:rsidR="00DB6F5D" w:rsidRDefault="00DB6F5D" w:rsidP="006C1C4A">
      <w:pPr>
        <w:spacing w:after="0" w:line="240" w:lineRule="auto"/>
        <w:ind w:firstLine="708"/>
        <w:jc w:val="both"/>
      </w:pPr>
    </w:p>
    <w:sectPr w:rsidR="00DB6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1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0"/>
  </w:num>
  <w:num w:numId="5">
    <w:abstractNumId w:val="6"/>
  </w:num>
  <w:num w:numId="6">
    <w:abstractNumId w:val="23"/>
  </w:num>
  <w:num w:numId="7">
    <w:abstractNumId w:val="13"/>
  </w:num>
  <w:num w:numId="8">
    <w:abstractNumId w:val="27"/>
  </w:num>
  <w:num w:numId="9">
    <w:abstractNumId w:val="8"/>
  </w:num>
  <w:num w:numId="10">
    <w:abstractNumId w:val="24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5"/>
  </w:num>
  <w:num w:numId="17">
    <w:abstractNumId w:val="31"/>
  </w:num>
  <w:num w:numId="18">
    <w:abstractNumId w:val="14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16003E"/>
    <w:rsid w:val="002C169E"/>
    <w:rsid w:val="0035414A"/>
    <w:rsid w:val="0041308F"/>
    <w:rsid w:val="00421318"/>
    <w:rsid w:val="00512958"/>
    <w:rsid w:val="00536A62"/>
    <w:rsid w:val="005F564A"/>
    <w:rsid w:val="006C1C4A"/>
    <w:rsid w:val="007F2643"/>
    <w:rsid w:val="008222EE"/>
    <w:rsid w:val="008727C7"/>
    <w:rsid w:val="008B012E"/>
    <w:rsid w:val="008D2A9C"/>
    <w:rsid w:val="009406EF"/>
    <w:rsid w:val="00994493"/>
    <w:rsid w:val="00C73B9F"/>
    <w:rsid w:val="00C7764F"/>
    <w:rsid w:val="00CC7F44"/>
    <w:rsid w:val="00D4482D"/>
    <w:rsid w:val="00DB6F5D"/>
    <w:rsid w:val="00E21228"/>
    <w:rsid w:val="00ED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15</cp:revision>
  <cp:lastPrinted>2018-05-15T07:24:00Z</cp:lastPrinted>
  <dcterms:created xsi:type="dcterms:W3CDTF">2018-04-16T13:09:00Z</dcterms:created>
  <dcterms:modified xsi:type="dcterms:W3CDTF">2019-04-24T10:59:00Z</dcterms:modified>
</cp:coreProperties>
</file>